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48" w:rsidRDefault="00507848" w:rsidP="00430D3F"/>
    <w:p w:rsidR="00430D3F" w:rsidRDefault="00430D3F" w:rsidP="00430D3F"/>
    <w:p w:rsidR="00430D3F" w:rsidRDefault="00430D3F" w:rsidP="00430D3F">
      <w:r>
        <w:t>URBANOVO 2017.</w:t>
      </w:r>
    </w:p>
    <w:p w:rsidR="00430D3F" w:rsidRDefault="00430D3F" w:rsidP="00430D3F">
      <w:r>
        <w:t>Moje misli uz ocjenjivanje vina....</w:t>
      </w:r>
    </w:p>
    <w:p w:rsidR="00430D3F" w:rsidRDefault="00430D3F" w:rsidP="00430D3F"/>
    <w:p w:rsidR="00881DFB" w:rsidRDefault="00430D3F" w:rsidP="00430D3F">
      <w:r>
        <w:t>Po završetku ocjenjivanja i objave rezultata, jedan je ocjenjivač prokomentirao kako će se s posebnom pažnjom trebati priopćiti radosna vijest dobitniku (</w:t>
      </w:r>
      <w:proofErr w:type="spellStart"/>
      <w:r>
        <w:t>ici</w:t>
      </w:r>
      <w:proofErr w:type="spellEnd"/>
      <w:r>
        <w:t>) jednog od ovogodišnjih posebnih odličja. Razlog je posebna posvećenost vinogradu i podrumu i srce koje živi za to, jednako kao i razum, ako ne i više...</w:t>
      </w:r>
      <w:r w:rsidR="00881DFB">
        <w:t xml:space="preserve"> Ima li ljepšeg od ove spoznaje; kako će izvanredna  ljubav biti tako i nagrađena? Teško može biti i ljepšeg povoda za promišljanje i diobu s vama ovogodišnjeg </w:t>
      </w:r>
      <w:proofErr w:type="spellStart"/>
      <w:r w:rsidR="00881DFB">
        <w:t>Urbanova</w:t>
      </w:r>
      <w:proofErr w:type="spellEnd"/>
      <w:r w:rsidR="00881DFB">
        <w:t>, od ovog, dragi vinogradari i vinari...</w:t>
      </w:r>
    </w:p>
    <w:p w:rsidR="00881DFB" w:rsidRDefault="00881DFB" w:rsidP="00430D3F">
      <w:r>
        <w:t xml:space="preserve">Vinograd i podrum nepresušni su izvori, i radosti i problema; iz godine u godinu potvrđuje se da smo samo alat u službi prirode, </w:t>
      </w:r>
      <w:r w:rsidR="004C3EA0">
        <w:t>a radosti je onoliko više koliko uspijevamo primijeniti u svom radu znanje i iskustvo. Proizvedeno vino, ma kako god mi bili ponosni i uvjereni u njegovu izvrsnost, ipak je proizvod i za druge i zato se iz godine u godinu ponavljaju senzorna ocjenjivanja  i izložbe vina.</w:t>
      </w:r>
    </w:p>
    <w:p w:rsidR="004C3EA0" w:rsidRDefault="004C3EA0" w:rsidP="00430D3F">
      <w:r>
        <w:t>Neki će kazati kako je senzorno ocjenjivanje stručnjacima rutina, ali sigurno nije tako; nije ni jednostavan niti zabavan posao. U uzorku koji enolog degustator mora ocijeniti sadržan je cjelogodišnji život vinograda i cjelogodišnji rad vinogradara; zato ocjenjivanje hoće, uz  znanje i ozbiljnost i odgovornost</w:t>
      </w:r>
      <w:r w:rsidR="00FE3C7F">
        <w:t>. U uzorku koji se mora ocijeniti je i želja da čovjek koji ga je proizveo bude prepoznat i potvrđen.</w:t>
      </w:r>
      <w:r w:rsidR="00DF0C8E">
        <w:t xml:space="preserve"> Uz sve prirodne nedaće i ekstreme koji prate proizvodnju grožđa u posljednje vrijeme, ne odustaje se olako. I to treba posebno poštivati!</w:t>
      </w:r>
    </w:p>
    <w:p w:rsidR="000C199B" w:rsidRDefault="00FE3C7F" w:rsidP="00430D3F">
      <w:r>
        <w:t>Tradicija ovog vinogradarskog područja u kojem se vole i piju vina s ostatkom šećera, kao polusuha i poluslatka, se nastavlja; i ove godine dominirale su poznate sorte sjevera s dosta šećera. Takva je vina još teže i zahtjevnije senzorno vrednovati. Neprevreli šećer može djelom</w:t>
      </w:r>
      <w:r w:rsidR="00DF0C8E">
        <w:t>ično uravnotežiti nesklad</w:t>
      </w:r>
      <w:r>
        <w:t xml:space="preserve"> izražene kiselosti, nježnijeg tijela</w:t>
      </w:r>
      <w:r w:rsidR="00DF0C8E">
        <w:t xml:space="preserve">, ali </w:t>
      </w:r>
      <w:r>
        <w:t>i</w:t>
      </w:r>
      <w:r w:rsidR="00DF0C8E">
        <w:t xml:space="preserve"> maskirati potencijal vina. Sve to enolog degustator mora znati i uglazbiti u ocjenjivanju, imajući u svijesti i obvezu poštivanja prepoznatljivosti područja iz kojih vina dolaze.</w:t>
      </w:r>
      <w:r>
        <w:t xml:space="preserve"> U brojnosti uzoraka s ponosom su se izdvojila vina Moslavca, bez obzira jeli riječ o </w:t>
      </w:r>
      <w:proofErr w:type="spellStart"/>
      <w:r>
        <w:t>Pušipelima</w:t>
      </w:r>
      <w:proofErr w:type="spellEnd"/>
      <w:r>
        <w:t xml:space="preserve"> ili ne. U odnosu na prosječnu kakvoću vina prezentiranih sorata, vina Moslavca kak</w:t>
      </w:r>
      <w:r w:rsidR="00DF0C8E">
        <w:t>voćom su zaslužila sve pohvale; i pjenušci i mirna vina. Lijepo sljubljena vina, s autentičnom prepoznatljivošću, „</w:t>
      </w:r>
      <w:proofErr w:type="spellStart"/>
      <w:r w:rsidR="00DF0C8E">
        <w:t>neušminkana</w:t>
      </w:r>
      <w:proofErr w:type="spellEnd"/>
      <w:r w:rsidR="00DF0C8E">
        <w:t>“ komercijalnim mogućnostima u aromama, a istovremeno tehnološki dotjerana.</w:t>
      </w:r>
      <w:r w:rsidR="000C199B">
        <w:t xml:space="preserve"> S druge strane, vina ostalih sorata kao da su se </w:t>
      </w:r>
      <w:proofErr w:type="spellStart"/>
      <w:r w:rsidR="000C199B">
        <w:t>ugnjezdila</w:t>
      </w:r>
      <w:proofErr w:type="spellEnd"/>
      <w:r w:rsidR="000C199B">
        <w:t xml:space="preserve"> u sigurnost svoje tradicije i ne pokušavajući nešto značajno mijenjati. Mislim da je ipak vrijeme za promjene; izvrsne sorte sjevera i njihov potencijal mogu vas obradovati i više. Osim tradicije prepoznatljivih aroma i okusa, svježine i nježnih boja, posljednje dvije godine svjedočimo i problemima </w:t>
      </w:r>
      <w:proofErr w:type="spellStart"/>
      <w:r w:rsidR="000C199B">
        <w:t>tzv</w:t>
      </w:r>
      <w:proofErr w:type="spellEnd"/>
      <w:r w:rsidR="000C199B">
        <w:t xml:space="preserve"> „</w:t>
      </w:r>
      <w:proofErr w:type="spellStart"/>
      <w:r w:rsidR="000C199B">
        <w:t>pinking</w:t>
      </w:r>
      <w:proofErr w:type="spellEnd"/>
      <w:r w:rsidR="000C199B">
        <w:t xml:space="preserve">“ promjene boje kod vina bijelih sorata. Prvenstveno je problem izražen kod vina </w:t>
      </w:r>
      <w:proofErr w:type="spellStart"/>
      <w:r w:rsidR="000C199B">
        <w:t>Sauvignona</w:t>
      </w:r>
      <w:proofErr w:type="spellEnd"/>
      <w:r w:rsidR="000C199B">
        <w:t>, ali i svih drugih sorata, i nije samo problem jedne klimatske zone, i nije samo problem u našoj zemlji. Nažalost, riječ je o relativno novom problemu i spoznaje na svjetskoj znanstvenoj i  stručnoj razini koje bi ovaj fenomen objasnile i riješile nisu j</w:t>
      </w:r>
      <w:r w:rsidR="002A08E6">
        <w:t xml:space="preserve">oš uvijek dostatne. </w:t>
      </w:r>
    </w:p>
    <w:p w:rsidR="002A08E6" w:rsidRDefault="002A08E6" w:rsidP="00430D3F">
      <w:r>
        <w:t>U ime članova komisija za ocjenjivanje vina upućujem čestitke svim sudionicima ocjenjivanja, a osobito najboljima !</w:t>
      </w:r>
    </w:p>
    <w:p w:rsidR="002A08E6" w:rsidRDefault="002A08E6" w:rsidP="00430D3F">
      <w:r>
        <w:t xml:space="preserve">Dr. </w:t>
      </w:r>
      <w:proofErr w:type="spellStart"/>
      <w:r>
        <w:t>sc</w:t>
      </w:r>
      <w:proofErr w:type="spellEnd"/>
      <w:r>
        <w:t>. Ivana Alpeza, predsjednica komisije</w:t>
      </w:r>
      <w:bookmarkStart w:id="0" w:name="_GoBack"/>
      <w:bookmarkEnd w:id="0"/>
    </w:p>
    <w:p w:rsidR="00FE3C7F" w:rsidRDefault="00DF0C8E" w:rsidP="00430D3F">
      <w:r>
        <w:t xml:space="preserve"> </w:t>
      </w:r>
    </w:p>
    <w:p w:rsidR="00881DFB" w:rsidRPr="00430D3F" w:rsidRDefault="00881DFB" w:rsidP="00430D3F">
      <w:r>
        <w:lastRenderedPageBreak/>
        <w:t xml:space="preserve"> </w:t>
      </w:r>
    </w:p>
    <w:sectPr w:rsidR="00881DFB" w:rsidRPr="00430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3F"/>
    <w:rsid w:val="000C199B"/>
    <w:rsid w:val="002A08E6"/>
    <w:rsid w:val="00430D3F"/>
    <w:rsid w:val="004C3EA0"/>
    <w:rsid w:val="00507848"/>
    <w:rsid w:val="00881DFB"/>
    <w:rsid w:val="00DF0C8E"/>
    <w:rsid w:val="00FE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5DA43-F45C-42C5-A774-851B0927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HCPHS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Alpeza</dc:creator>
  <cp:keywords/>
  <dc:description/>
  <cp:lastModifiedBy>Ivana Alpeza</cp:lastModifiedBy>
  <cp:revision>1</cp:revision>
  <dcterms:created xsi:type="dcterms:W3CDTF">2017-05-08T05:09:00Z</dcterms:created>
  <dcterms:modified xsi:type="dcterms:W3CDTF">2017-05-08T06:12:00Z</dcterms:modified>
</cp:coreProperties>
</file>